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41" w:rsidRDefault="00AF1141" w:rsidP="00AF1141">
      <w:pPr>
        <w:spacing w:after="0"/>
        <w:ind w:left="-1134" w:right="-427"/>
        <w:jc w:val="center"/>
        <w:rPr>
          <w:rFonts w:ascii="Times New Roman" w:hAnsi="Times New Roman" w:cs="Times New Roman"/>
          <w:b/>
          <w:caps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aps/>
          <w:noProof/>
          <w:color w:val="17365D" w:themeColor="text2" w:themeShade="BF"/>
          <w:sz w:val="40"/>
          <w:szCs w:val="40"/>
          <w:lang w:eastAsia="ru-RU"/>
        </w:rPr>
        <w:drawing>
          <wp:inline distT="0" distB="0" distL="0" distR="0">
            <wp:extent cx="6652683" cy="9155591"/>
            <wp:effectExtent l="19050" t="0" r="0" b="0"/>
            <wp:docPr id="1" name="Рисунок 1" descr="C:\Users\Фания\Desktop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Уста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44" cy="915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141" w:rsidRDefault="00AF1141" w:rsidP="00AF1141">
      <w:pPr>
        <w:spacing w:after="0"/>
        <w:rPr>
          <w:rFonts w:ascii="Times New Roman" w:hAnsi="Times New Roman" w:cs="Times New Roman"/>
          <w:b/>
          <w:caps/>
          <w:color w:val="17365D" w:themeColor="text2" w:themeShade="BF"/>
          <w:sz w:val="40"/>
          <w:szCs w:val="40"/>
        </w:rPr>
      </w:pPr>
    </w:p>
    <w:p w:rsidR="00AF1141" w:rsidRDefault="00AF1141" w:rsidP="00AF114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устанавливать связь с другими детскими организациями, объединениями в пределах района и республики.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принимать в члены детской организации, заслушивать их отчеты;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3.2. Детская общественная организация обязана: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соблюдать законодательство РФ, нормы предусмотренные данным уставом;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разрабатывать программу развития и программу деятельности детской организации;</w:t>
      </w:r>
    </w:p>
    <w:p w:rsidR="000B4565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защищать права членов ДОО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3.3. Членство в детской организации: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членом  ДОО может быть любой ребенок, который согласен с уставом и выполняет его независимо от национальности и отношения к религии.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членство в детской организации прекращается добровольно, по желанию члена организации, заявившего об этом на собрании.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3.4. Член детской организации имеет право: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свободно войти и выйти из состава организации;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подавать на обсуждение любые вопросы;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избирать и быть избранным в руководящие органы;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участвовать в проводимых организацией делах;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получать текущую информацию о работе детской организации;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открыто высказывать свое мнение;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обращаться в детскую организацию за помощью в защите своих интересов.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3.5. Член детской организации обязан: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выполнять требования устава;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работать постоянно в организации;</w:t>
      </w:r>
    </w:p>
    <w:p w:rsidR="000B4565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выполнять ее решения.</w:t>
      </w:r>
    </w:p>
    <w:p w:rsidR="000B4565" w:rsidRPr="00DB389C" w:rsidRDefault="000B4565" w:rsidP="000B4565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0B4565" w:rsidRPr="00DB389C" w:rsidRDefault="000B4565" w:rsidP="000B4565">
      <w:pPr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DB389C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4. Органы самоуправления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 Высшим органом детской организации является школьный ученический Совет (ШУС),  который собирается 1 раз в год.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ШУС решает все вопросы жизни организации: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утверждает Устав и вносит в него изменения;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принимает программу деятельности;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избирает «Президента» детской организации, актив детской организации.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4.2.Главным исполнительным органом является Собрание актива, в состав котор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ого входят учащиеся 4-9 классов</w:t>
      </w: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Собрание актива: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рассматривает вопросы о приеме в члены ДОО и исключении из ее состава;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DB389C">
        <w:rPr>
          <w:rFonts w:ascii="Times New Roman" w:hAnsi="Times New Roman" w:cs="Times New Roman"/>
          <w:sz w:val="24"/>
          <w:szCs w:val="24"/>
        </w:rPr>
        <w:t>утверждает план работы ДОО;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обсуждает проведение мероприятий по плану ДОО;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заслушивает отчёт рабочих групп по проведённым мероприятиям.</w:t>
      </w:r>
    </w:p>
    <w:p w:rsidR="000B4565" w:rsidRPr="00DB389C" w:rsidRDefault="000B4565" w:rsidP="00E15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Собрание актива ДОО созываются по мере необходимости, но не реже одного раза в четверть. Собрание актива ведет Президент ДОО. Решения собрания принимаются открытым голосованием простым большинством голосов при наличии кворума.</w:t>
      </w:r>
    </w:p>
    <w:p w:rsidR="000B4565" w:rsidRPr="00DB389C" w:rsidRDefault="000B4565" w:rsidP="00E1526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Протокол заседаний ведет секретарь.</w:t>
      </w:r>
    </w:p>
    <w:p w:rsidR="000B4565" w:rsidRPr="00DB389C" w:rsidRDefault="000B4565" w:rsidP="00E15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4.3.Президент ДОО</w:t>
      </w:r>
    </w:p>
    <w:p w:rsidR="000B4565" w:rsidRPr="00DB389C" w:rsidRDefault="000B4565" w:rsidP="00E15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руководит деятельностью ДОО и организует работу по выполнению решений ШУС и Собрания актива;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ведет Собрания актива;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для осуществления текущей работы, разработки программ, проектов, проведения мероприятий может формировать рабочие группы и руководить их работой;</w:t>
      </w:r>
    </w:p>
    <w:p w:rsidR="000B4565" w:rsidRPr="00DB389C" w:rsidRDefault="000B4565" w:rsidP="00E15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4.4. Вся работа актива ДОО делится по секторам:</w:t>
      </w:r>
    </w:p>
    <w:p w:rsidR="000B4565" w:rsidRPr="00DB389C" w:rsidRDefault="000B4565" w:rsidP="00E15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пресс-центр, центр «Здоровье», центр «Экология», центр «Милосердие», центр «Творчество», центр «Наука и знания», центр «Труд и порядок»</w:t>
      </w:r>
    </w:p>
    <w:p w:rsidR="00AF1141" w:rsidRDefault="00AF1141" w:rsidP="00E15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4565" w:rsidRPr="00DB389C" w:rsidRDefault="000B4565" w:rsidP="00E152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Обязанности по направлениям:</w:t>
      </w:r>
    </w:p>
    <w:p w:rsidR="000B4565" w:rsidRPr="000F7F8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F7F8C">
        <w:rPr>
          <w:rFonts w:ascii="Times New Roman" w:hAnsi="Times New Roman" w:cs="Times New Roman"/>
          <w:b/>
          <w:i/>
          <w:sz w:val="24"/>
          <w:szCs w:val="24"/>
        </w:rPr>
        <w:t>Центр «Здоровье»:</w:t>
      </w:r>
    </w:p>
    <w:p w:rsidR="000B4565" w:rsidRPr="00C5173F" w:rsidRDefault="000B4565" w:rsidP="000B4565">
      <w:pPr>
        <w:spacing w:after="0" w:line="240" w:lineRule="auto"/>
        <w:ind w:firstLine="567"/>
        <w:rPr>
          <w:rFonts w:ascii="Times New Roman" w:hAnsi="Times New Roman"/>
          <w:sz w:val="24"/>
          <w:szCs w:val="28"/>
        </w:rPr>
      </w:pPr>
      <w:r w:rsidRPr="00C5173F">
        <w:rPr>
          <w:rFonts w:ascii="Times New Roman" w:hAnsi="Times New Roman"/>
          <w:sz w:val="24"/>
          <w:szCs w:val="28"/>
        </w:rPr>
        <w:t>- беседы, выпуск стенгазет про ЗОЖ;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подготовка и организация экскурсий, походов;</w:t>
      </w:r>
    </w:p>
    <w:p w:rsidR="000B4565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-организация соревнований, спортивных праздников и акций по пропаганде здорового образа жизни;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B4565" w:rsidRPr="000F7F8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F7F8C">
        <w:rPr>
          <w:rFonts w:ascii="Times New Roman" w:hAnsi="Times New Roman" w:cs="Times New Roman"/>
          <w:b/>
          <w:i/>
          <w:sz w:val="24"/>
          <w:szCs w:val="24"/>
        </w:rPr>
        <w:t>Центр «Наука и знания»: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организация консультационных групп для помощи отстающим ученикам;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проверка дневников и учебников;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участие в проведении тематических веч</w:t>
      </w:r>
      <w:r>
        <w:rPr>
          <w:rFonts w:ascii="Times New Roman" w:hAnsi="Times New Roman" w:cs="Times New Roman"/>
          <w:sz w:val="24"/>
          <w:szCs w:val="24"/>
        </w:rPr>
        <w:t xml:space="preserve">еров, выставок, конкурсов по </w:t>
      </w:r>
      <w:r w:rsidRPr="00DB389C">
        <w:rPr>
          <w:rFonts w:ascii="Times New Roman" w:hAnsi="Times New Roman" w:cs="Times New Roman"/>
          <w:sz w:val="24"/>
          <w:szCs w:val="24"/>
        </w:rPr>
        <w:t>предметам;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организация предметных экскурсий, встреч с интересными людьми.</w:t>
      </w:r>
    </w:p>
    <w:p w:rsidR="000B4565" w:rsidRPr="000F7F8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F7F8C">
        <w:rPr>
          <w:rFonts w:ascii="Times New Roman" w:hAnsi="Times New Roman" w:cs="Times New Roman"/>
          <w:b/>
          <w:i/>
          <w:sz w:val="24"/>
          <w:szCs w:val="24"/>
        </w:rPr>
        <w:t>Центр «Труд и порядок»: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организация уборки территории;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проведение генеральных уборок в классе и в школе;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организация работы ремонтных бригад;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организация дисциплины и порядка в школе.</w:t>
      </w:r>
    </w:p>
    <w:p w:rsidR="000B4565" w:rsidRPr="000F7F8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F7F8C">
        <w:rPr>
          <w:rFonts w:ascii="Times New Roman" w:hAnsi="Times New Roman" w:cs="Times New Roman"/>
          <w:b/>
          <w:i/>
          <w:sz w:val="24"/>
          <w:szCs w:val="24"/>
        </w:rPr>
        <w:t>Центр «Творчество»: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организация праздников, вечеров, концертов, дискотек, огоньков и т.д.;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организация творческих конкурсов;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организация экскурсий, посещение выставок и т.п.</w:t>
      </w:r>
    </w:p>
    <w:p w:rsidR="000B4565" w:rsidRPr="000F7F8C" w:rsidRDefault="000B4565" w:rsidP="000B4565">
      <w:pPr>
        <w:spacing w:after="0" w:line="240" w:lineRule="auto"/>
        <w:ind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F7F8C">
        <w:rPr>
          <w:rFonts w:ascii="Times New Roman" w:hAnsi="Times New Roman" w:cs="Times New Roman"/>
          <w:b/>
          <w:i/>
          <w:sz w:val="24"/>
          <w:szCs w:val="24"/>
        </w:rPr>
        <w:t>Пресс-центр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информация о делах школы в школьных и районных газетах;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подготовка реквизита и оформления к праздникам и вечерам;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организация участия в конкурсах газет, рисунков.</w:t>
      </w:r>
    </w:p>
    <w:p w:rsidR="000B4565" w:rsidRPr="000F7F8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F7F8C">
        <w:rPr>
          <w:rFonts w:ascii="Times New Roman" w:hAnsi="Times New Roman" w:cs="Times New Roman"/>
          <w:b/>
          <w:i/>
          <w:sz w:val="24"/>
          <w:szCs w:val="24"/>
        </w:rPr>
        <w:t>Центр «Экология»: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организация мероприятий экологической направленности, акций, трудовых десантов;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участие в экологических конкурсах;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осуществление природоохранной деятельности.</w:t>
      </w:r>
    </w:p>
    <w:p w:rsidR="000B4565" w:rsidRPr="000F7F8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F7F8C">
        <w:rPr>
          <w:rFonts w:ascii="Times New Roman" w:hAnsi="Times New Roman" w:cs="Times New Roman"/>
          <w:b/>
          <w:i/>
          <w:sz w:val="24"/>
          <w:szCs w:val="24"/>
        </w:rPr>
        <w:t>Центр «Милосердие»: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оказание помощи социально-уязвимым категориям населения;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организация шефской помощи детскому саду;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- поддержание чистоты и порядка на территории памятника погибшим в ВОВ.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4.5. Самоуправление в первичных коллективах (классах) строится по тем же направлениям. Возглавляют работу в классах председатели ДОО класса, старосты.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B389C">
        <w:rPr>
          <w:rFonts w:ascii="Times New Roman" w:hAnsi="Times New Roman" w:cs="Times New Roman"/>
          <w:sz w:val="24"/>
          <w:szCs w:val="24"/>
        </w:rPr>
        <w:t>Высшим органом самоуправления класса является Совет класса, в который входят ответственные за направления работы, Председатель ДОО класса, его заместитель.</w:t>
      </w:r>
    </w:p>
    <w:p w:rsidR="000B4565" w:rsidRPr="00DB389C" w:rsidRDefault="000B4565" w:rsidP="000B4565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4.6. Символы и атрибуты ДОО: Эмблема; Девиз;</w:t>
      </w:r>
      <w:r w:rsidRPr="00DB38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38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Гимн;</w:t>
      </w:r>
    </w:p>
    <w:p w:rsidR="000B4565" w:rsidRDefault="000B4565" w:rsidP="000B45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0B4565" w:rsidRPr="00DB389C" w:rsidRDefault="000B4565" w:rsidP="000B45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89C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5. </w:t>
      </w:r>
      <w:r w:rsidRPr="00DB389C">
        <w:rPr>
          <w:rFonts w:ascii="Times New Roman" w:hAnsi="Times New Roman" w:cs="Times New Roman"/>
          <w:b/>
          <w:sz w:val="24"/>
          <w:szCs w:val="24"/>
        </w:rPr>
        <w:t>Прекращение деятельности ДОО</w:t>
      </w:r>
    </w:p>
    <w:p w:rsidR="000B4565" w:rsidRPr="00DB389C" w:rsidRDefault="000B4565" w:rsidP="000B45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389C">
        <w:rPr>
          <w:rFonts w:ascii="Times New Roman" w:hAnsi="Times New Roman" w:cs="Times New Roman"/>
          <w:sz w:val="24"/>
          <w:szCs w:val="24"/>
        </w:rPr>
        <w:t>5.1.Реорганизация или смена названия организации осуществляется решением собрания.</w:t>
      </w:r>
    </w:p>
    <w:p w:rsidR="004734D6" w:rsidRDefault="004734D6" w:rsidP="000B4565">
      <w:pPr>
        <w:spacing w:after="0" w:line="240" w:lineRule="auto"/>
      </w:pPr>
    </w:p>
    <w:sectPr w:rsidR="004734D6" w:rsidSect="00AF1141">
      <w:pgSz w:w="11906" w:h="16838" w:code="9"/>
      <w:pgMar w:top="426" w:right="851" w:bottom="1134" w:left="1701" w:header="709" w:footer="709" w:gutter="0"/>
      <w:pgBorders w:offsetFrom="page">
        <w:top w:val="single" w:sz="12" w:space="24" w:color="17365D" w:themeColor="text2" w:themeShade="BF"/>
        <w:left w:val="single" w:sz="12" w:space="24" w:color="17365D" w:themeColor="text2" w:themeShade="BF"/>
        <w:bottom w:val="single" w:sz="12" w:space="24" w:color="17365D" w:themeColor="text2" w:themeShade="BF"/>
        <w:right w:val="single" w:sz="12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AB4"/>
    <w:rsid w:val="000B4565"/>
    <w:rsid w:val="004734D6"/>
    <w:rsid w:val="004B10B9"/>
    <w:rsid w:val="00852AB4"/>
    <w:rsid w:val="00AF1141"/>
    <w:rsid w:val="00B45E7E"/>
    <w:rsid w:val="00BD2C83"/>
    <w:rsid w:val="00C14E50"/>
    <w:rsid w:val="00E1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B4565"/>
    <w:rPr>
      <w:b/>
      <w:bCs/>
      <w:sz w:val="18"/>
      <w:szCs w:val="18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0B4565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4565"/>
    <w:pPr>
      <w:widowControl w:val="0"/>
      <w:shd w:val="clear" w:color="auto" w:fill="FFFFFF"/>
      <w:spacing w:after="60" w:line="240" w:lineRule="atLeast"/>
    </w:pPr>
    <w:rPr>
      <w:b/>
      <w:bCs/>
      <w:sz w:val="18"/>
      <w:szCs w:val="18"/>
    </w:rPr>
  </w:style>
  <w:style w:type="paragraph" w:styleId="a4">
    <w:name w:val="Body Text"/>
    <w:basedOn w:val="a"/>
    <w:link w:val="a3"/>
    <w:rsid w:val="000B4565"/>
    <w:pPr>
      <w:widowControl w:val="0"/>
      <w:shd w:val="clear" w:color="auto" w:fill="FFFFFF"/>
      <w:spacing w:before="180" w:after="0" w:line="240" w:lineRule="exact"/>
      <w:jc w:val="both"/>
    </w:pPr>
    <w:rPr>
      <w:sz w:val="18"/>
      <w:szCs w:val="18"/>
    </w:rPr>
  </w:style>
  <w:style w:type="character" w:customStyle="1" w:styleId="1">
    <w:name w:val="Основной текст Знак1"/>
    <w:basedOn w:val="a0"/>
    <w:uiPriority w:val="99"/>
    <w:semiHidden/>
    <w:rsid w:val="000B4565"/>
  </w:style>
  <w:style w:type="table" w:styleId="a5">
    <w:name w:val="Table Grid"/>
    <w:basedOn w:val="a1"/>
    <w:uiPriority w:val="59"/>
    <w:rsid w:val="004B1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B4565"/>
    <w:rPr>
      <w:b/>
      <w:bCs/>
      <w:sz w:val="18"/>
      <w:szCs w:val="18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0B4565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4565"/>
    <w:pPr>
      <w:widowControl w:val="0"/>
      <w:shd w:val="clear" w:color="auto" w:fill="FFFFFF"/>
      <w:spacing w:after="60" w:line="240" w:lineRule="atLeast"/>
    </w:pPr>
    <w:rPr>
      <w:b/>
      <w:bCs/>
      <w:sz w:val="18"/>
      <w:szCs w:val="18"/>
    </w:rPr>
  </w:style>
  <w:style w:type="paragraph" w:styleId="a4">
    <w:name w:val="Body Text"/>
    <w:basedOn w:val="a"/>
    <w:link w:val="a3"/>
    <w:rsid w:val="000B4565"/>
    <w:pPr>
      <w:widowControl w:val="0"/>
      <w:shd w:val="clear" w:color="auto" w:fill="FFFFFF"/>
      <w:spacing w:before="180" w:after="0" w:line="240" w:lineRule="exact"/>
      <w:jc w:val="both"/>
    </w:pPr>
    <w:rPr>
      <w:sz w:val="18"/>
      <w:szCs w:val="18"/>
    </w:rPr>
  </w:style>
  <w:style w:type="character" w:customStyle="1" w:styleId="1">
    <w:name w:val="Основной текст Знак1"/>
    <w:basedOn w:val="a0"/>
    <w:uiPriority w:val="99"/>
    <w:semiHidden/>
    <w:rsid w:val="000B4565"/>
  </w:style>
  <w:style w:type="table" w:styleId="a5">
    <w:name w:val="Table Grid"/>
    <w:basedOn w:val="a1"/>
    <w:uiPriority w:val="59"/>
    <w:rsid w:val="004B10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ХИДИЯТУЛЛИНА</dc:creator>
  <cp:lastModifiedBy>Фания</cp:lastModifiedBy>
  <cp:revision>8</cp:revision>
  <cp:lastPrinted>2017-06-13T11:35:00Z</cp:lastPrinted>
  <dcterms:created xsi:type="dcterms:W3CDTF">2017-06-09T07:48:00Z</dcterms:created>
  <dcterms:modified xsi:type="dcterms:W3CDTF">2017-06-14T06:13:00Z</dcterms:modified>
</cp:coreProperties>
</file>